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CB" w:rsidRDefault="00827524" w:rsidP="0082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8A33C2" w:rsidRDefault="008A33C2" w:rsidP="0082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ДУБА-ДОЛГОЖИТЕЛЯ</w:t>
      </w:r>
    </w:p>
    <w:p w:rsidR="00827524" w:rsidRPr="0021479D" w:rsidRDefault="00827524" w:rsidP="0082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8" w:type="dxa"/>
        <w:tblLayout w:type="fixed"/>
        <w:tblLook w:val="04A0"/>
      </w:tblPr>
      <w:tblGrid>
        <w:gridCol w:w="560"/>
        <w:gridCol w:w="2809"/>
        <w:gridCol w:w="6519"/>
      </w:tblGrid>
      <w:tr w:rsidR="00827524" w:rsidRPr="00AB5421" w:rsidTr="004B0ABC"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51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827524" w:rsidRPr="00AB5421" w:rsidTr="004B0ABC"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категория объекта</w:t>
            </w:r>
          </w:p>
        </w:tc>
        <w:tc>
          <w:tcPr>
            <w:tcW w:w="6519" w:type="dxa"/>
            <w:vAlign w:val="center"/>
          </w:tcPr>
          <w:p w:rsidR="00827524" w:rsidRPr="00AB5421" w:rsidRDefault="008A33C2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Style w:val="listing-desc"/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  <w:r w:rsidR="004B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значения</w:t>
            </w:r>
          </w:p>
        </w:tc>
      </w:tr>
      <w:tr w:rsidR="00827524" w:rsidRPr="00AB5421" w:rsidTr="004B0ABC"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6519" w:type="dxa"/>
            <w:vAlign w:val="center"/>
          </w:tcPr>
          <w:p w:rsidR="00827524" w:rsidRPr="00AB5421" w:rsidRDefault="008A33C2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дуба-долгожителя</w:t>
            </w:r>
          </w:p>
        </w:tc>
      </w:tr>
      <w:tr w:rsidR="00827524" w:rsidRPr="00AB5421" w:rsidTr="004B0ABC"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/ местоположение</w:t>
            </w:r>
          </w:p>
        </w:tc>
        <w:tc>
          <w:tcPr>
            <w:tcW w:w="6519" w:type="dxa"/>
            <w:vAlign w:val="center"/>
          </w:tcPr>
          <w:p w:rsidR="00827524" w:rsidRPr="00AB5421" w:rsidRDefault="008A33C2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Белгородская область, г. Старый Оскол, территория медицинского колледжа </w:t>
            </w:r>
          </w:p>
        </w:tc>
      </w:tr>
      <w:tr w:rsidR="00827524" w:rsidRPr="00AB5421" w:rsidTr="004B0ABC"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Ближайшие населенные пункты, расстояние и направление от них</w:t>
            </w:r>
          </w:p>
        </w:tc>
        <w:tc>
          <w:tcPr>
            <w:tcW w:w="6519" w:type="dxa"/>
            <w:vAlign w:val="center"/>
          </w:tcPr>
          <w:p w:rsidR="00827524" w:rsidRPr="00AB5421" w:rsidRDefault="008A33C2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Каплино</w:t>
            </w:r>
            <w:proofErr w:type="spellEnd"/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км</w:t>
            </w:r>
          </w:p>
          <w:p w:rsidR="008A33C2" w:rsidRPr="00AB5421" w:rsidRDefault="008A33C2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Федоеевка</w:t>
            </w:r>
            <w:proofErr w:type="spellEnd"/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 км</w:t>
            </w:r>
          </w:p>
        </w:tc>
      </w:tr>
      <w:tr w:rsidR="00827524" w:rsidRPr="00AB5421" w:rsidTr="004B0ABC"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  земельного  участка, в  границах которого расположен памятник природы</w:t>
            </w:r>
          </w:p>
        </w:tc>
        <w:tc>
          <w:tcPr>
            <w:tcW w:w="6519" w:type="dxa"/>
            <w:vAlign w:val="center"/>
          </w:tcPr>
          <w:p w:rsidR="00827524" w:rsidRPr="00AB5421" w:rsidRDefault="008A33C2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Старый Оскол, Старооскольский медицинский колледж</w:t>
            </w:r>
          </w:p>
          <w:p w:rsidR="00827524" w:rsidRPr="00AB5421" w:rsidRDefault="00827524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524" w:rsidRPr="00AB5421" w:rsidRDefault="00827524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524" w:rsidRPr="00AB5421" w:rsidTr="004B0ABC"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памятника природы</w:t>
            </w:r>
          </w:p>
        </w:tc>
        <w:tc>
          <w:tcPr>
            <w:tcW w:w="6519" w:type="dxa"/>
            <w:vAlign w:val="center"/>
          </w:tcPr>
          <w:p w:rsidR="00827524" w:rsidRPr="00AB5421" w:rsidRDefault="008A33C2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га</w:t>
            </w:r>
          </w:p>
        </w:tc>
      </w:tr>
      <w:tr w:rsidR="00827524" w:rsidRPr="00AB5421" w:rsidTr="004B0ABC"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</w:t>
            </w:r>
          </w:p>
        </w:tc>
        <w:tc>
          <w:tcPr>
            <w:tcW w:w="6519" w:type="dxa"/>
            <w:vAlign w:val="center"/>
          </w:tcPr>
          <w:p w:rsidR="008A33C2" w:rsidRPr="00AB5421" w:rsidRDefault="008A33C2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1991 г. дубы-долгожители на территории Старооскольского медицинского колледжа получили статус: действующий памятник природы регионального значения, о чем свидетельствуют нормативно-правовые документы Старооскольского лесхоза. </w:t>
            </w:r>
          </w:p>
          <w:p w:rsidR="00E705AD" w:rsidRPr="004B0ABC" w:rsidRDefault="008A33C2" w:rsidP="004B0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14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перечне ООПТ  этот памятник записан под №76 и носит название «Три дуба-долгожителя»</w:t>
            </w:r>
            <w:r w:rsidR="00791994" w:rsidRPr="00E7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524" w:rsidRPr="00AB5421" w:rsidTr="004B0ABC"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местность</w:t>
            </w:r>
          </w:p>
        </w:tc>
        <w:tc>
          <w:tcPr>
            <w:tcW w:w="6519" w:type="dxa"/>
            <w:vAlign w:val="center"/>
          </w:tcPr>
          <w:p w:rsidR="00827524" w:rsidRPr="00AB5421" w:rsidRDefault="00827524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</w:t>
            </w:r>
            <w:r w:rsidR="008A33C2"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равнинный</w:t>
            </w:r>
            <w:r w:rsidR="008A33C2"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грунты </w:t>
            </w: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глинистые</w:t>
            </w:r>
          </w:p>
        </w:tc>
      </w:tr>
      <w:tr w:rsidR="00827524" w:rsidRPr="00AB5421" w:rsidTr="004B0ABC">
        <w:trPr>
          <w:trHeight w:val="1879"/>
        </w:trPr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объекта, животный и растительный мир</w:t>
            </w:r>
          </w:p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vAlign w:val="center"/>
          </w:tcPr>
          <w:p w:rsidR="004B0ABC" w:rsidRDefault="00A177B8" w:rsidP="00E705A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>жук – олень,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AF59C1" w:rsidRPr="004B0AB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la-Latn"/>
              </w:rPr>
              <w:t>Lucanus cervus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4B0A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A17" w:rsidRPr="004B0ABC" w:rsidRDefault="00A177B8" w:rsidP="00E705A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>муравьи обыкновенные</w:t>
            </w:r>
            <w:r w:rsidR="004B0A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59C1" w:rsidRPr="004B0AB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la-Latn"/>
              </w:rPr>
              <w:t>Formica exsecta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</w:t>
            </w:r>
          </w:p>
          <w:p w:rsidR="004B0ABC" w:rsidRDefault="00F24A17" w:rsidP="004B0ABC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>берез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(</w:t>
            </w:r>
            <w:r w:rsidR="00AF59C1" w:rsidRPr="004B0AB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la-Latn"/>
              </w:rPr>
              <w:t>Bétula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ABC" w:rsidRDefault="00F24A17" w:rsidP="004B0ABC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дуб </w:t>
            </w:r>
            <w:proofErr w:type="spellStart"/>
            <w:r w:rsidRPr="004B0ABC">
              <w:rPr>
                <w:rFonts w:ascii="Times New Roman" w:hAnsi="Times New Roman" w:cs="Times New Roman"/>
                <w:bCs/>
                <w:sz w:val="24"/>
                <w:szCs w:val="24"/>
              </w:rPr>
              <w:t>черешчатый</w:t>
            </w:r>
            <w:proofErr w:type="spellEnd"/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AF59C1" w:rsidRPr="004B0AB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la-Latn"/>
              </w:rPr>
              <w:t>Quércus róbur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</w:t>
            </w:r>
            <w:r w:rsidR="00AF59C1" w:rsidRPr="004B0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4B0ABC" w:rsidRDefault="00AF59C1" w:rsidP="004B0ABC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  <w:r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4B0AB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la-Latn"/>
              </w:rPr>
              <w:t>Ácer</w:t>
            </w:r>
            <w:r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F24A17" w:rsidRPr="004B0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ABC" w:rsidRDefault="00F24A17" w:rsidP="004B0ABC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>клевер белый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AF59C1" w:rsidRPr="004B0AB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la-Latn"/>
              </w:rPr>
              <w:t>Trifolium repens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ABC" w:rsidRDefault="00F24A17" w:rsidP="004B0ABC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>клевер красный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AF59C1" w:rsidRPr="004B0AB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la-Latn"/>
              </w:rPr>
              <w:t>Trifolium rubens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ABC" w:rsidRDefault="004B0ABC" w:rsidP="004B0ABC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4A17" w:rsidRPr="004B0ABC">
              <w:rPr>
                <w:rFonts w:ascii="Times New Roman" w:hAnsi="Times New Roman" w:cs="Times New Roman"/>
                <w:sz w:val="24"/>
                <w:szCs w:val="24"/>
              </w:rPr>
              <w:t>одорожник большой (</w:t>
            </w:r>
            <w:proofErr w:type="spellStart"/>
            <w:r w:rsidR="00F24A17" w:rsidRPr="004B0ABC">
              <w:rPr>
                <w:rFonts w:ascii="Times New Roman" w:hAnsi="Times New Roman" w:cs="Times New Roman"/>
                <w:iCs/>
                <w:sz w:val="24"/>
                <w:szCs w:val="24"/>
              </w:rPr>
              <w:t>Plantago</w:t>
            </w:r>
            <w:proofErr w:type="spellEnd"/>
            <w:r w:rsidR="00F24A17" w:rsidRPr="004B0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24A17" w:rsidRPr="004B0ABC">
              <w:rPr>
                <w:rFonts w:ascii="Times New Roman" w:hAnsi="Times New Roman" w:cs="Times New Roman"/>
                <w:iCs/>
                <w:sz w:val="24"/>
                <w:szCs w:val="24"/>
              </w:rPr>
              <w:t>major</w:t>
            </w:r>
            <w:proofErr w:type="spellEnd"/>
            <w:r w:rsidR="00F24A17" w:rsidRPr="004B0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</w:p>
          <w:p w:rsidR="00E705AD" w:rsidRPr="004B0ABC" w:rsidRDefault="00F24A17" w:rsidP="004B0ABC">
            <w:pPr>
              <w:tabs>
                <w:tab w:val="left" w:pos="273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0ABC">
              <w:rPr>
                <w:rFonts w:ascii="Times New Roman" w:hAnsi="Times New Roman" w:cs="Times New Roman"/>
                <w:sz w:val="24"/>
                <w:szCs w:val="24"/>
              </w:rPr>
              <w:t>тысячелистник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AF59C1" w:rsidRPr="004B0AB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la-Latn"/>
              </w:rPr>
              <w:t>Achilléa</w:t>
            </w:r>
            <w:r w:rsidR="00AF59C1" w:rsidRPr="004B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bookmarkStart w:id="0" w:name="_GoBack"/>
            <w:bookmarkEnd w:id="0"/>
          </w:p>
        </w:tc>
      </w:tr>
      <w:tr w:rsidR="00827524" w:rsidRPr="00AB5421" w:rsidTr="004B0ABC">
        <w:tc>
          <w:tcPr>
            <w:tcW w:w="560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9" w:type="dxa"/>
            <w:vAlign w:val="center"/>
          </w:tcPr>
          <w:p w:rsidR="00827524" w:rsidRPr="00AB5421" w:rsidRDefault="00827524" w:rsidP="008A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и использования объекта</w:t>
            </w:r>
          </w:p>
        </w:tc>
        <w:tc>
          <w:tcPr>
            <w:tcW w:w="6519" w:type="dxa"/>
            <w:vAlign w:val="center"/>
          </w:tcPr>
          <w:p w:rsidR="004F176F" w:rsidRPr="00AB5421" w:rsidRDefault="004F176F" w:rsidP="00AB5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расположения памятника природы запрещается всякая хозяйственная и иная деятельность, влекущая за собой нарушение сохранности вековых дубов, в том числе:</w:t>
            </w:r>
          </w:p>
          <w:p w:rsidR="004F176F" w:rsidRPr="00AB5421" w:rsidRDefault="004F176F" w:rsidP="00AB5421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территории бытовыми и производственными отходами и мусором;</w:t>
            </w:r>
          </w:p>
          <w:p w:rsidR="004F176F" w:rsidRPr="00AB5421" w:rsidRDefault="004F176F" w:rsidP="00AB5421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минеральных удобрений и химических средств защиты растений;</w:t>
            </w:r>
          </w:p>
          <w:p w:rsidR="004F176F" w:rsidRPr="00AB5421" w:rsidRDefault="004F176F" w:rsidP="00AB5421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уничтожение, либо повреждение древесно-кустарниковой растительности;</w:t>
            </w:r>
          </w:p>
          <w:p w:rsidR="004F176F" w:rsidRPr="00AB5421" w:rsidRDefault="004F176F" w:rsidP="00AB5421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</w:rPr>
              <w:t>сжигание растительных остатков, лесной подстилки и травяного покрова;</w:t>
            </w:r>
          </w:p>
          <w:p w:rsidR="00827524" w:rsidRPr="00AB5421" w:rsidRDefault="004F176F" w:rsidP="00AB5421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21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 и повреждение аншлагов и других информационных знаков и стендов памятника природы</w:t>
            </w:r>
          </w:p>
        </w:tc>
      </w:tr>
    </w:tbl>
    <w:p w:rsidR="00827524" w:rsidRDefault="00827524" w:rsidP="00827524">
      <w:pPr>
        <w:rPr>
          <w:rFonts w:ascii="Times New Roman" w:hAnsi="Times New Roman" w:cs="Times New Roman"/>
          <w:sz w:val="24"/>
          <w:szCs w:val="24"/>
        </w:rPr>
      </w:pPr>
    </w:p>
    <w:sectPr w:rsidR="00827524" w:rsidSect="00A1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"/>
      </v:shape>
    </w:pict>
  </w:numPicBullet>
  <w:abstractNum w:abstractNumId="0">
    <w:nsid w:val="0B9C0ED6"/>
    <w:multiLevelType w:val="hybridMultilevel"/>
    <w:tmpl w:val="D75A37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0974"/>
    <w:multiLevelType w:val="hybridMultilevel"/>
    <w:tmpl w:val="8E967D70"/>
    <w:lvl w:ilvl="0" w:tplc="E332B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E24107"/>
    <w:multiLevelType w:val="hybridMultilevel"/>
    <w:tmpl w:val="1116CDEE"/>
    <w:lvl w:ilvl="0" w:tplc="E332B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354D99"/>
    <w:multiLevelType w:val="hybridMultilevel"/>
    <w:tmpl w:val="24366CE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C5AE7"/>
    <w:multiLevelType w:val="hybridMultilevel"/>
    <w:tmpl w:val="320C85C2"/>
    <w:lvl w:ilvl="0" w:tplc="E332B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5B566A"/>
    <w:multiLevelType w:val="hybridMultilevel"/>
    <w:tmpl w:val="B8CE58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524"/>
    <w:rsid w:val="00024437"/>
    <w:rsid w:val="00053346"/>
    <w:rsid w:val="000C0667"/>
    <w:rsid w:val="000F632A"/>
    <w:rsid w:val="00134DE6"/>
    <w:rsid w:val="00187667"/>
    <w:rsid w:val="001A384C"/>
    <w:rsid w:val="002A7EFD"/>
    <w:rsid w:val="002B2CB7"/>
    <w:rsid w:val="00303964"/>
    <w:rsid w:val="0037598E"/>
    <w:rsid w:val="0038533F"/>
    <w:rsid w:val="00411B1F"/>
    <w:rsid w:val="004309CB"/>
    <w:rsid w:val="004B0ABC"/>
    <w:rsid w:val="004C4251"/>
    <w:rsid w:val="004F176F"/>
    <w:rsid w:val="00571324"/>
    <w:rsid w:val="00697CE0"/>
    <w:rsid w:val="00791994"/>
    <w:rsid w:val="007E62AE"/>
    <w:rsid w:val="00827524"/>
    <w:rsid w:val="008A33C2"/>
    <w:rsid w:val="008C366E"/>
    <w:rsid w:val="0099514C"/>
    <w:rsid w:val="00A02381"/>
    <w:rsid w:val="00A177B8"/>
    <w:rsid w:val="00AA6947"/>
    <w:rsid w:val="00AB5421"/>
    <w:rsid w:val="00AF59C1"/>
    <w:rsid w:val="00B4013E"/>
    <w:rsid w:val="00B66E03"/>
    <w:rsid w:val="00BC5DF7"/>
    <w:rsid w:val="00BE3049"/>
    <w:rsid w:val="00BE407B"/>
    <w:rsid w:val="00BF767F"/>
    <w:rsid w:val="00CA7CA2"/>
    <w:rsid w:val="00CE2921"/>
    <w:rsid w:val="00DA66C2"/>
    <w:rsid w:val="00E705AD"/>
    <w:rsid w:val="00E725F3"/>
    <w:rsid w:val="00F24A17"/>
    <w:rsid w:val="00F3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4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24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ing-desc">
    <w:name w:val="listing-desc"/>
    <w:basedOn w:val="a0"/>
    <w:rsid w:val="00827524"/>
  </w:style>
  <w:style w:type="paragraph" w:styleId="a4">
    <w:name w:val="List Paragraph"/>
    <w:basedOn w:val="a"/>
    <w:uiPriority w:val="34"/>
    <w:qFormat/>
    <w:rsid w:val="0082752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uiPriority w:val="99"/>
    <w:unhideWhenUsed/>
    <w:rsid w:val="00E705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4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24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ing-desc">
    <w:name w:val="listing-desc"/>
    <w:basedOn w:val="a0"/>
    <w:rsid w:val="00827524"/>
  </w:style>
  <w:style w:type="paragraph" w:styleId="a4">
    <w:name w:val="List Paragraph"/>
    <w:basedOn w:val="a"/>
    <w:uiPriority w:val="34"/>
    <w:qFormat/>
    <w:rsid w:val="0082752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uiPriority w:val="99"/>
    <w:unhideWhenUsed/>
    <w:rsid w:val="00E705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Учком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01</cp:lastModifiedBy>
  <cp:revision>3</cp:revision>
  <dcterms:created xsi:type="dcterms:W3CDTF">2017-12-02T11:55:00Z</dcterms:created>
  <dcterms:modified xsi:type="dcterms:W3CDTF">2018-07-09T12:21:00Z</dcterms:modified>
</cp:coreProperties>
</file>